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B592" w14:textId="233FCA46" w:rsidR="00206E0C" w:rsidRDefault="00206E0C" w:rsidP="003B707C">
      <w:pPr>
        <w:spacing w:line="288" w:lineRule="auto"/>
        <w:rPr>
          <w:rFonts w:ascii="Montserrat" w:hAnsi="Montserrat" w:cs="Arial"/>
          <w:b/>
          <w:bCs/>
          <w:iCs/>
          <w:sz w:val="36"/>
          <w:szCs w:val="36"/>
        </w:rPr>
      </w:pPr>
      <w:r w:rsidRPr="00206E0C">
        <w:rPr>
          <w:rFonts w:ascii="Montserrat" w:hAnsi="Montserrat" w:cs="Arial"/>
          <w:b/>
          <w:sz w:val="36"/>
          <w:szCs w:val="36"/>
        </w:rPr>
        <w:t xml:space="preserve">OCEAN - </w:t>
      </w:r>
      <w:r w:rsidRPr="00206E0C">
        <w:rPr>
          <w:rFonts w:ascii="Montserrat" w:hAnsi="Montserrat" w:cs="Arial"/>
          <w:b/>
          <w:bCs/>
          <w:iCs/>
          <w:sz w:val="36"/>
          <w:szCs w:val="36"/>
        </w:rPr>
        <w:t>New Supplier Form</w:t>
      </w:r>
    </w:p>
    <w:p w14:paraId="2114263E" w14:textId="001CA50D" w:rsidR="003B707C" w:rsidRPr="008D7CC7" w:rsidRDefault="003B707C" w:rsidP="00206E0C">
      <w:pPr>
        <w:spacing w:after="120" w:line="288" w:lineRule="auto"/>
        <w:rPr>
          <w:rFonts w:ascii="Montserrat" w:hAnsi="Montserrat" w:cs="Arial"/>
          <w:b/>
          <w:bCs/>
        </w:rPr>
      </w:pPr>
      <w:r w:rsidRPr="008D7CC7">
        <w:rPr>
          <w:rFonts w:ascii="Montserrat" w:hAnsi="Montserrat" w:cs="Arial"/>
          <w:b/>
          <w:bCs/>
        </w:rPr>
        <w:t xml:space="preserve">Please complete and submit this new supplier form to </w:t>
      </w:r>
      <w:hyperlink r:id="rId10" w:history="1">
        <w:r w:rsidRPr="008D7CC7">
          <w:rPr>
            <w:rStyle w:val="Hyperlink"/>
            <w:rFonts w:ascii="Montserrat" w:hAnsi="Montserrat" w:cs="Arial"/>
            <w:b/>
            <w:bCs/>
          </w:rPr>
          <w:t>finance@oceangrants.org.uk</w:t>
        </w:r>
      </w:hyperlink>
      <w:r w:rsidRPr="008D7CC7">
        <w:rPr>
          <w:rFonts w:ascii="Montserrat" w:hAnsi="Montserrat" w:cs="Arial"/>
          <w:b/>
          <w:bCs/>
        </w:rPr>
        <w:t xml:space="preserve"> including your project reference in the subject line.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4F372A17" w14:textId="77777777" w:rsidTr="003B707C">
        <w:tc>
          <w:tcPr>
            <w:tcW w:w="2120" w:type="pct"/>
            <w:shd w:val="clear" w:color="auto" w:fill="10768D"/>
          </w:tcPr>
          <w:p w14:paraId="01CB6DCC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Project details:</w:t>
            </w:r>
          </w:p>
        </w:tc>
        <w:tc>
          <w:tcPr>
            <w:tcW w:w="2880" w:type="pct"/>
            <w:shd w:val="clear" w:color="auto" w:fill="10768D"/>
          </w:tcPr>
          <w:p w14:paraId="743FD0B8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5CFCBA54" w14:textId="77777777" w:rsidTr="003B707C">
        <w:trPr>
          <w:trHeight w:val="99"/>
        </w:trPr>
        <w:tc>
          <w:tcPr>
            <w:tcW w:w="2120" w:type="pct"/>
            <w:shd w:val="clear" w:color="auto" w:fill="auto"/>
          </w:tcPr>
          <w:p w14:paraId="12569FE1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Project Reference No:</w:t>
            </w:r>
          </w:p>
        </w:tc>
        <w:tc>
          <w:tcPr>
            <w:tcW w:w="2880" w:type="pct"/>
            <w:shd w:val="clear" w:color="auto" w:fill="auto"/>
          </w:tcPr>
          <w:p w14:paraId="20404751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E2BFF36" w14:textId="77777777" w:rsidTr="003B707C">
        <w:trPr>
          <w:trHeight w:val="249"/>
        </w:trPr>
        <w:tc>
          <w:tcPr>
            <w:tcW w:w="2120" w:type="pct"/>
            <w:shd w:val="clear" w:color="auto" w:fill="auto"/>
          </w:tcPr>
          <w:p w14:paraId="6685026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Project Title:</w:t>
            </w:r>
          </w:p>
        </w:tc>
        <w:tc>
          <w:tcPr>
            <w:tcW w:w="2880" w:type="pct"/>
            <w:shd w:val="clear" w:color="auto" w:fill="auto"/>
          </w:tcPr>
          <w:p w14:paraId="17BB0E9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17D1A1A" w14:textId="77777777" w:rsidTr="003B707C">
        <w:tc>
          <w:tcPr>
            <w:tcW w:w="2120" w:type="pct"/>
            <w:shd w:val="clear" w:color="auto" w:fill="auto"/>
          </w:tcPr>
          <w:p w14:paraId="78EAAF9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Grantee Organisation Name:</w:t>
            </w:r>
          </w:p>
        </w:tc>
        <w:tc>
          <w:tcPr>
            <w:tcW w:w="2880" w:type="pct"/>
            <w:shd w:val="clear" w:color="auto" w:fill="auto"/>
          </w:tcPr>
          <w:p w14:paraId="5E5EAF6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1A9B1507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675F3D0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Organisation address:</w:t>
            </w:r>
          </w:p>
        </w:tc>
        <w:tc>
          <w:tcPr>
            <w:tcW w:w="2880" w:type="pct"/>
            <w:shd w:val="clear" w:color="auto" w:fill="auto"/>
          </w:tcPr>
          <w:p w14:paraId="4BB5DAE3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80339E5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4A8269D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Billing address if different:</w:t>
            </w:r>
          </w:p>
        </w:tc>
        <w:tc>
          <w:tcPr>
            <w:tcW w:w="2880" w:type="pct"/>
            <w:shd w:val="clear" w:color="auto" w:fill="auto"/>
          </w:tcPr>
          <w:p w14:paraId="0823FF3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CD84998" w14:textId="77777777" w:rsidTr="003B707C">
        <w:tc>
          <w:tcPr>
            <w:tcW w:w="2120" w:type="pct"/>
            <w:shd w:val="clear" w:color="auto" w:fill="10768D"/>
          </w:tcPr>
          <w:p w14:paraId="5ED1009F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Bank details:</w:t>
            </w:r>
          </w:p>
        </w:tc>
        <w:tc>
          <w:tcPr>
            <w:tcW w:w="2880" w:type="pct"/>
            <w:shd w:val="clear" w:color="auto" w:fill="10768D"/>
          </w:tcPr>
          <w:p w14:paraId="1311CC53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5C74ECB6" w14:textId="77777777" w:rsidTr="003B707C">
        <w:tc>
          <w:tcPr>
            <w:tcW w:w="2120" w:type="pct"/>
            <w:shd w:val="clear" w:color="auto" w:fill="auto"/>
          </w:tcPr>
          <w:p w14:paraId="008C23F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Name of Bank:</w:t>
            </w:r>
          </w:p>
        </w:tc>
        <w:tc>
          <w:tcPr>
            <w:tcW w:w="2880" w:type="pct"/>
            <w:shd w:val="clear" w:color="auto" w:fill="auto"/>
          </w:tcPr>
          <w:p w14:paraId="1B4C62B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C47F1CB" w14:textId="77777777" w:rsidTr="003B707C">
        <w:tc>
          <w:tcPr>
            <w:tcW w:w="2120" w:type="pct"/>
            <w:shd w:val="clear" w:color="auto" w:fill="auto"/>
          </w:tcPr>
          <w:p w14:paraId="0CA9F7B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Bank Address:</w:t>
            </w:r>
          </w:p>
        </w:tc>
        <w:tc>
          <w:tcPr>
            <w:tcW w:w="2880" w:type="pct"/>
            <w:shd w:val="clear" w:color="auto" w:fill="auto"/>
          </w:tcPr>
          <w:p w14:paraId="6F9117B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3CA055DD" w14:textId="77777777" w:rsidTr="003B707C">
        <w:tc>
          <w:tcPr>
            <w:tcW w:w="2120" w:type="pct"/>
            <w:shd w:val="clear" w:color="auto" w:fill="auto"/>
          </w:tcPr>
          <w:p w14:paraId="5F13CDA3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Payee Name on bank account:</w:t>
            </w:r>
          </w:p>
        </w:tc>
        <w:tc>
          <w:tcPr>
            <w:tcW w:w="2880" w:type="pct"/>
            <w:shd w:val="clear" w:color="auto" w:fill="auto"/>
          </w:tcPr>
          <w:p w14:paraId="15C4DEB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EF2D21E" w14:textId="77777777" w:rsidTr="003B707C">
        <w:tc>
          <w:tcPr>
            <w:tcW w:w="2120" w:type="pct"/>
            <w:shd w:val="clear" w:color="auto" w:fill="auto"/>
          </w:tcPr>
          <w:p w14:paraId="6E0ADB25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nb-NO"/>
              </w:rPr>
            </w:pPr>
            <w:r w:rsidRPr="003B707C">
              <w:rPr>
                <w:rFonts w:ascii="Montserrat" w:hAnsi="Montserrat" w:cstheme="minorHAnsi"/>
                <w:lang w:val="nb-NO"/>
              </w:rPr>
              <w:t>Sort Code (for UK banks):</w:t>
            </w:r>
          </w:p>
        </w:tc>
        <w:tc>
          <w:tcPr>
            <w:tcW w:w="2880" w:type="pct"/>
            <w:shd w:val="clear" w:color="auto" w:fill="auto"/>
          </w:tcPr>
          <w:p w14:paraId="31860EC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nb-NO"/>
              </w:rPr>
            </w:pPr>
          </w:p>
        </w:tc>
      </w:tr>
      <w:tr w:rsidR="00206E0C" w:rsidRPr="003B707C" w14:paraId="0EAFD64F" w14:textId="77777777" w:rsidTr="003B707C">
        <w:tc>
          <w:tcPr>
            <w:tcW w:w="2120" w:type="pct"/>
            <w:shd w:val="clear" w:color="auto" w:fill="auto"/>
          </w:tcPr>
          <w:p w14:paraId="4473CE92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Bank Account/IBAN Number:</w:t>
            </w:r>
          </w:p>
        </w:tc>
        <w:tc>
          <w:tcPr>
            <w:tcW w:w="2880" w:type="pct"/>
            <w:shd w:val="clear" w:color="auto" w:fill="auto"/>
          </w:tcPr>
          <w:p w14:paraId="29C892A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33114E3F" w14:textId="77777777" w:rsidTr="003B707C">
        <w:tc>
          <w:tcPr>
            <w:tcW w:w="2120" w:type="pct"/>
            <w:shd w:val="clear" w:color="auto" w:fill="auto"/>
          </w:tcPr>
          <w:p w14:paraId="0ABD57EA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Bank BIC/Swift Code:</w:t>
            </w:r>
            <w:r w:rsidRPr="003B707C">
              <w:rPr>
                <w:rFonts w:ascii="Montserrat" w:hAnsi="Montserrat" w:cstheme="minorHAnsi"/>
              </w:rPr>
              <w:tab/>
            </w:r>
          </w:p>
        </w:tc>
        <w:tc>
          <w:tcPr>
            <w:tcW w:w="2880" w:type="pct"/>
            <w:shd w:val="clear" w:color="auto" w:fill="auto"/>
          </w:tcPr>
          <w:p w14:paraId="1CE25CD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F11B505" w14:textId="77777777" w:rsidTr="003B707C">
        <w:tc>
          <w:tcPr>
            <w:tcW w:w="2120" w:type="pct"/>
            <w:shd w:val="clear" w:color="auto" w:fill="auto"/>
          </w:tcPr>
          <w:p w14:paraId="39F3971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Intermediary bank details:</w:t>
            </w:r>
          </w:p>
        </w:tc>
        <w:tc>
          <w:tcPr>
            <w:tcW w:w="2880" w:type="pct"/>
            <w:shd w:val="clear" w:color="auto" w:fill="auto"/>
          </w:tcPr>
          <w:p w14:paraId="50F701ED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AD4A244" w14:textId="77777777" w:rsidTr="003B707C">
        <w:trPr>
          <w:trHeight w:val="800"/>
        </w:trPr>
        <w:tc>
          <w:tcPr>
            <w:tcW w:w="2120" w:type="pct"/>
            <w:shd w:val="clear" w:color="auto" w:fill="auto"/>
          </w:tcPr>
          <w:p w14:paraId="555A4513" w14:textId="77777777" w:rsidR="00206E0C" w:rsidRPr="003B707C" w:rsidRDefault="00206E0C" w:rsidP="003B707C">
            <w:pPr>
              <w:spacing w:before="40" w:after="40" w:line="288" w:lineRule="auto"/>
              <w:ind w:right="-102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 xml:space="preserve">Payments will be made in GBP by default. Please let us know if your account cannot accept GBP and we can either pay in EUR or USD. </w:t>
            </w:r>
            <w:r w:rsidRPr="003B707C">
              <w:rPr>
                <w:rFonts w:ascii="Montserrat" w:hAnsi="Montserrat" w:cstheme="minorHAnsi"/>
                <w:b/>
                <w:bCs/>
              </w:rPr>
              <w:t>P</w:t>
            </w:r>
            <w:r w:rsidRPr="003B707C">
              <w:rPr>
                <w:rFonts w:ascii="Montserrat" w:hAnsi="Montserrat" w:cstheme="minorHAnsi"/>
                <w:b/>
              </w:rPr>
              <w:t>lease confirm currency for payment</w:t>
            </w:r>
            <w:r w:rsidRPr="003B707C">
              <w:rPr>
                <w:rFonts w:ascii="Montserrat" w:hAnsi="Montserrat" w:cstheme="minorHAnsi"/>
              </w:rPr>
              <w:t xml:space="preserve">:  </w:t>
            </w:r>
          </w:p>
        </w:tc>
        <w:tc>
          <w:tcPr>
            <w:tcW w:w="2880" w:type="pct"/>
            <w:shd w:val="clear" w:color="auto" w:fill="auto"/>
          </w:tcPr>
          <w:p w14:paraId="0318D5F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132F55BA" w14:textId="77777777" w:rsidTr="003B707C">
        <w:tc>
          <w:tcPr>
            <w:tcW w:w="2120" w:type="pct"/>
            <w:shd w:val="clear" w:color="auto" w:fill="10768D"/>
          </w:tcPr>
          <w:p w14:paraId="7A62067C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Finance contact details:</w:t>
            </w:r>
          </w:p>
        </w:tc>
        <w:tc>
          <w:tcPr>
            <w:tcW w:w="2880" w:type="pct"/>
            <w:shd w:val="clear" w:color="auto" w:fill="10768D"/>
          </w:tcPr>
          <w:p w14:paraId="1D9FB6AA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49107029" w14:textId="77777777" w:rsidTr="003B707C">
        <w:tc>
          <w:tcPr>
            <w:tcW w:w="2120" w:type="pct"/>
            <w:shd w:val="clear" w:color="auto" w:fill="auto"/>
          </w:tcPr>
          <w:p w14:paraId="19F87C5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Name:</w:t>
            </w:r>
          </w:p>
        </w:tc>
        <w:tc>
          <w:tcPr>
            <w:tcW w:w="2880" w:type="pct"/>
            <w:shd w:val="clear" w:color="auto" w:fill="auto"/>
          </w:tcPr>
          <w:p w14:paraId="6CC7D3A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2E1736BB" w14:textId="77777777" w:rsidTr="003B707C">
        <w:tc>
          <w:tcPr>
            <w:tcW w:w="2120" w:type="pct"/>
            <w:shd w:val="clear" w:color="auto" w:fill="auto"/>
          </w:tcPr>
          <w:p w14:paraId="16ABA65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Position:</w:t>
            </w:r>
          </w:p>
        </w:tc>
        <w:tc>
          <w:tcPr>
            <w:tcW w:w="2880" w:type="pct"/>
            <w:shd w:val="clear" w:color="auto" w:fill="auto"/>
          </w:tcPr>
          <w:p w14:paraId="5219427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41A98388" w14:textId="77777777" w:rsidTr="003B707C">
        <w:tc>
          <w:tcPr>
            <w:tcW w:w="2120" w:type="pct"/>
            <w:shd w:val="clear" w:color="auto" w:fill="auto"/>
          </w:tcPr>
          <w:p w14:paraId="4B9B6E9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Email:</w:t>
            </w:r>
          </w:p>
        </w:tc>
        <w:tc>
          <w:tcPr>
            <w:tcW w:w="2880" w:type="pct"/>
            <w:shd w:val="clear" w:color="auto" w:fill="auto"/>
          </w:tcPr>
          <w:p w14:paraId="24ED60DB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629BF4D" w14:textId="77777777" w:rsidTr="003B707C">
        <w:tc>
          <w:tcPr>
            <w:tcW w:w="2120" w:type="pct"/>
            <w:shd w:val="clear" w:color="auto" w:fill="auto"/>
          </w:tcPr>
          <w:p w14:paraId="1F27C74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Telephone:</w:t>
            </w:r>
          </w:p>
        </w:tc>
        <w:tc>
          <w:tcPr>
            <w:tcW w:w="2880" w:type="pct"/>
            <w:shd w:val="clear" w:color="auto" w:fill="auto"/>
          </w:tcPr>
          <w:p w14:paraId="5415DF70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6A9CD139" w14:textId="77777777" w:rsidR="00206E0C" w:rsidRPr="003B707C" w:rsidRDefault="00206E0C" w:rsidP="00206E0C">
      <w:pPr>
        <w:spacing w:line="288" w:lineRule="auto"/>
        <w:ind w:left="-142" w:right="-200"/>
        <w:jc w:val="center"/>
        <w:rPr>
          <w:rFonts w:ascii="Montserrat" w:hAnsi="Montserrat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0F1FB4FE" w14:textId="77777777" w:rsidTr="003B707C">
        <w:trPr>
          <w:trHeight w:val="5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10768D"/>
          </w:tcPr>
          <w:p w14:paraId="1D137943" w14:textId="77777777" w:rsidR="00206E0C" w:rsidRPr="003B707C" w:rsidRDefault="00206E0C" w:rsidP="003B707C">
            <w:pPr>
              <w:pStyle w:val="Heading1"/>
              <w:spacing w:before="0" w:after="0" w:line="288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FOR INTERNAL USE ONLY</w:t>
            </w:r>
          </w:p>
        </w:tc>
      </w:tr>
      <w:tr w:rsidR="00206E0C" w:rsidRPr="003B707C" w14:paraId="7367178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E6F29D9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3B707C">
              <w:rPr>
                <w:rFonts w:ascii="Montserrat" w:hAnsi="Montserrat" w:cstheme="minorHAnsi"/>
              </w:rPr>
              <w:t>Received date: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19A53ECE" w14:textId="77777777" w:rsidR="00206E0C" w:rsidRPr="003B707C" w:rsidRDefault="00206E0C" w:rsidP="003B707C">
            <w:pPr>
              <w:pStyle w:val="Heading1"/>
              <w:spacing w:before="40" w:after="40" w:line="288" w:lineRule="auto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06E0C" w:rsidRPr="003B707C" w14:paraId="4B241322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54FFC80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3B707C">
              <w:rPr>
                <w:rFonts w:ascii="Montserrat" w:hAnsi="Montserrat" w:cstheme="minorHAnsi"/>
              </w:rPr>
              <w:t>Checked date: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73A990C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23F2BA4C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41FEEE7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 xml:space="preserve">Reason for any significant difference above: 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6C0F59B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6DD1A6AF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31E1BB3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3B707C">
              <w:rPr>
                <w:rFonts w:ascii="Montserrat" w:hAnsi="Montserrat" w:cstheme="minorHAnsi"/>
              </w:rPr>
              <w:t>Uploaded to Sage: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3BD8235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3B707C" w14:paraId="3716A579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1EF48A1A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UK payment / Foreign payment: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2662CB1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7AD6E48D" w14:textId="77777777" w:rsidR="00206E0C" w:rsidRPr="00724CFC" w:rsidRDefault="00206E0C" w:rsidP="00206E0C">
      <w:pPr>
        <w:spacing w:line="288" w:lineRule="auto"/>
        <w:rPr>
          <w:rFonts w:ascii="Montserrat" w:hAnsi="Montserrat"/>
        </w:rPr>
      </w:pPr>
    </w:p>
    <w:p w14:paraId="4AF74A84" w14:textId="77777777" w:rsidR="00A5389F" w:rsidRDefault="00A5389F"/>
    <w:sectPr w:rsidR="00A5389F" w:rsidSect="00206E0C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156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5E50" w14:textId="77777777" w:rsidR="00D21B7F" w:rsidRDefault="00D21B7F" w:rsidP="003B707C">
      <w:r>
        <w:separator/>
      </w:r>
    </w:p>
  </w:endnote>
  <w:endnote w:type="continuationSeparator" w:id="0">
    <w:p w14:paraId="5F3B71C2" w14:textId="77777777" w:rsidR="00D21B7F" w:rsidRDefault="00D21B7F" w:rsidP="003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402"/>
      <w:gridCol w:w="2835"/>
      <w:gridCol w:w="1805"/>
    </w:tblGrid>
    <w:tr w:rsidR="008F1F04" w:rsidRPr="008F1F04" w14:paraId="13A8AF42" w14:textId="77777777" w:rsidTr="00BF4941">
      <w:trPr>
        <w:trHeight w:val="1075"/>
        <w:jc w:val="center"/>
      </w:trPr>
      <w:tc>
        <w:tcPr>
          <w:tcW w:w="2552" w:type="dxa"/>
          <w:vAlign w:val="bottom"/>
        </w:tcPr>
        <w:p w14:paraId="194F633E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6"/>
              <w:szCs w:val="16"/>
            </w:rPr>
            <w:drawing>
              <wp:inline distT="0" distB="0" distL="0" distR="0" wp14:anchorId="2D975C11" wp14:editId="22B3C6ED">
                <wp:extent cx="1447303" cy="448254"/>
                <wp:effectExtent l="0" t="0" r="635" b="9525"/>
                <wp:docPr id="1509432634" name="Picture 1509432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594" cy="454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59EEF3C" w14:textId="77777777" w:rsidR="009A43F1" w:rsidRPr="00FD2CCA" w:rsidRDefault="008D7CC7" w:rsidP="00FD2CCA">
          <w:pPr>
            <w:tabs>
              <w:tab w:val="left" w:pos="7890"/>
            </w:tabs>
            <w:spacing w:after="60"/>
            <w:ind w:right="-252"/>
            <w:rPr>
              <w:rFonts w:ascii="Montserrat" w:hAnsi="Montserrat" w:cs="Arial"/>
              <w:sz w:val="14"/>
              <w:szCs w:val="14"/>
            </w:rPr>
          </w:pPr>
          <w:r w:rsidRPr="00FD2CCA">
            <w:rPr>
              <w:rFonts w:ascii="Montserrat" w:hAnsi="Montserrat" w:cs="Arial"/>
              <w:sz w:val="14"/>
              <w:szCs w:val="14"/>
            </w:rPr>
            <w:t>NIRAS, Pentlands Science Park, Bush Loan</w:t>
          </w:r>
          <w:r>
            <w:rPr>
              <w:rFonts w:ascii="Montserrat" w:hAnsi="Montserrat" w:cs="Arial"/>
              <w:sz w:val="14"/>
              <w:szCs w:val="14"/>
            </w:rPr>
            <w:t xml:space="preserve">   </w:t>
          </w:r>
          <w:r w:rsidRPr="00FD2CCA">
            <w:rPr>
              <w:rFonts w:ascii="Montserrat" w:hAnsi="Montserrat" w:cs="Arial"/>
              <w:sz w:val="14"/>
              <w:szCs w:val="14"/>
            </w:rPr>
            <w:t xml:space="preserve">Penicuik, EH26 0PL, </w:t>
          </w:r>
          <w:r w:rsidRPr="00FD2CCA">
            <w:rPr>
              <w:rFonts w:ascii="Montserrat" w:hAnsi="Montserrat" w:cs="Arial"/>
              <w:sz w:val="14"/>
              <w:szCs w:val="14"/>
            </w:rPr>
            <w:t>United Kingdom</w:t>
          </w:r>
        </w:p>
        <w:p w14:paraId="0D4C8B00" w14:textId="77777777" w:rsidR="009A43F1" w:rsidRPr="00FD2CCA" w:rsidRDefault="008D7CC7" w:rsidP="00FD2CCA">
          <w:pPr>
            <w:tabs>
              <w:tab w:val="left" w:pos="0"/>
            </w:tabs>
            <w:spacing w:after="60"/>
            <w:rPr>
              <w:rFonts w:ascii="Montserrat" w:hAnsi="Montserrat"/>
              <w:sz w:val="14"/>
              <w:szCs w:val="14"/>
              <w:lang w:val="fr-FR"/>
            </w:rPr>
          </w:pPr>
          <w:r w:rsidRPr="00FD2CCA">
            <w:rPr>
              <w:rFonts w:ascii="Montserrat" w:hAnsi="Montserrat" w:cs="Arial"/>
              <w:snapToGrid w:val="0"/>
              <w:sz w:val="14"/>
              <w:szCs w:val="14"/>
              <w:lang w:val="fr-FR"/>
            </w:rPr>
            <w:t xml:space="preserve">Email: </w:t>
          </w:r>
          <w:hyperlink r:id="rId2" w:history="1">
            <w:r w:rsidRPr="00FD2CCA">
              <w:rPr>
                <w:rStyle w:val="Hyperlink"/>
                <w:rFonts w:ascii="Montserrat" w:eastAsiaTheme="majorEastAsia" w:hAnsi="Montserrat" w:cs="Arial"/>
                <w:sz w:val="14"/>
                <w:szCs w:val="14"/>
                <w:lang w:val="fr-FR"/>
              </w:rPr>
              <w:t>f</w:t>
            </w:r>
            <w:r w:rsidRPr="00FD2CCA">
              <w:rPr>
                <w:rStyle w:val="Hyperlink"/>
                <w:rFonts w:ascii="Montserrat" w:eastAsiaTheme="majorEastAsia" w:hAnsi="Montserrat"/>
                <w:sz w:val="14"/>
                <w:szCs w:val="14"/>
                <w:lang w:val="fr-FR"/>
              </w:rPr>
              <w:t>inance@oceangrants.org.uk</w:t>
            </w:r>
          </w:hyperlink>
        </w:p>
        <w:p w14:paraId="4C7D3F7E" w14:textId="77777777" w:rsidR="009A43F1" w:rsidRPr="008F1F04" w:rsidRDefault="008D7CC7" w:rsidP="00FD2CCA">
          <w:pPr>
            <w:tabs>
              <w:tab w:val="left" w:pos="0"/>
            </w:tabs>
            <w:spacing w:after="60"/>
            <w:rPr>
              <w:rFonts w:ascii="Montserrat" w:hAnsi="Montserrat"/>
              <w:lang w:val="fr-FR"/>
            </w:rPr>
          </w:pPr>
          <w:proofErr w:type="spellStart"/>
          <w:r w:rsidRPr="00FD2CCA">
            <w:rPr>
              <w:rFonts w:ascii="Montserrat" w:hAnsi="Montserrat"/>
              <w:sz w:val="14"/>
              <w:szCs w:val="14"/>
              <w:lang w:val="fr-FR"/>
            </w:rPr>
            <w:t>Website</w:t>
          </w:r>
          <w:proofErr w:type="spellEnd"/>
          <w:r w:rsidRPr="00FD2CCA">
            <w:rPr>
              <w:rFonts w:ascii="Montserrat" w:hAnsi="Montserrat"/>
              <w:sz w:val="14"/>
              <w:szCs w:val="14"/>
              <w:lang w:val="fr-FR"/>
            </w:rPr>
            <w:t>: oceangrants.org.uk</w:t>
          </w:r>
        </w:p>
      </w:tc>
      <w:tc>
        <w:tcPr>
          <w:tcW w:w="2835" w:type="dxa"/>
          <w:vAlign w:val="bottom"/>
        </w:tcPr>
        <w:p w14:paraId="7BF9B585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65E34843" wp14:editId="5B582E32">
                <wp:extent cx="1545926" cy="424888"/>
                <wp:effectExtent l="0" t="0" r="0" b="0"/>
                <wp:docPr id="1509432635" name="Picture 150943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63542" cy="457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5" w:type="dxa"/>
          <w:vAlign w:val="bottom"/>
        </w:tcPr>
        <w:p w14:paraId="35B59F2F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60F117AB" wp14:editId="1C25DD5B">
                <wp:extent cx="1047959" cy="534407"/>
                <wp:effectExtent l="0" t="0" r="0" b="0"/>
                <wp:docPr id="1509432636" name="Picture 1509432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861" cy="53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84101" w14:textId="77777777" w:rsidR="009A43F1" w:rsidRPr="008F1F04" w:rsidRDefault="009A43F1" w:rsidP="00AF7D39">
    <w:pPr>
      <w:pStyle w:val="Footer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4D7B" w14:textId="77777777" w:rsidR="00D21B7F" w:rsidRDefault="00D21B7F" w:rsidP="003B707C">
      <w:r>
        <w:separator/>
      </w:r>
    </w:p>
  </w:footnote>
  <w:footnote w:type="continuationSeparator" w:id="0">
    <w:p w14:paraId="6935E3A0" w14:textId="77777777" w:rsidR="00D21B7F" w:rsidRDefault="00D21B7F" w:rsidP="003B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2AA8" w14:textId="77777777" w:rsidR="009A43F1" w:rsidRDefault="009A43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370B" w14:textId="77777777" w:rsidR="009A43F1" w:rsidRDefault="008D7CC7" w:rsidP="00AF7D39">
    <w:pPr>
      <w:pStyle w:val="Header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CBC070B" wp14:editId="3845C584">
          <wp:simplePos x="0" y="0"/>
          <wp:positionH relativeFrom="margin">
            <wp:posOffset>3291840</wp:posOffset>
          </wp:positionH>
          <wp:positionV relativeFrom="paragraph">
            <wp:posOffset>-645941</wp:posOffset>
          </wp:positionV>
          <wp:extent cx="2484120" cy="623570"/>
          <wp:effectExtent l="0" t="0" r="0" b="5080"/>
          <wp:wrapTopAndBottom/>
          <wp:docPr id="1509432637" name="Picture 1509432637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86526" name="Picture 7" descr="Blue text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" t="17974" r="7000" b="20953"/>
                  <a:stretch/>
                </pic:blipFill>
                <pic:spPr bwMode="auto">
                  <a:xfrm>
                    <a:off x="0" y="0"/>
                    <a:ext cx="2484120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0DD78" wp14:editId="723D1D3B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99513" w14:textId="77777777" w:rsidR="009A43F1" w:rsidRDefault="009A43F1" w:rsidP="009413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0DD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pt;margin-top:-37.85pt;width:209.2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" filled="f" stroked="f" strokeweight=".5pt">
              <v:textbox>
                <w:txbxContent>
                  <w:p w14:paraId="3B599513" w14:textId="77777777" w:rsidR="009A43F1" w:rsidRDefault="009A43F1" w:rsidP="009413D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C"/>
    <w:rsid w:val="00206E0C"/>
    <w:rsid w:val="002635E0"/>
    <w:rsid w:val="00285BB2"/>
    <w:rsid w:val="002C02DE"/>
    <w:rsid w:val="003B707C"/>
    <w:rsid w:val="00467FFC"/>
    <w:rsid w:val="005B029A"/>
    <w:rsid w:val="008D7CC7"/>
    <w:rsid w:val="009A43F1"/>
    <w:rsid w:val="00A5389F"/>
    <w:rsid w:val="00B240F1"/>
    <w:rsid w:val="00D21B7F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29C9"/>
  <w15:chartTrackingRefBased/>
  <w15:docId w15:val="{3830385D-3C7D-48BE-AD1B-0E8FB78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6E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206E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0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6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6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06E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206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206E0C"/>
    <w:rPr>
      <w:color w:val="0000FF"/>
      <w:u w:val="single"/>
    </w:rPr>
  </w:style>
  <w:style w:type="table" w:styleId="TableGrid">
    <w:name w:val="Table Grid"/>
    <w:basedOn w:val="TableNormal"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206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E0C"/>
  </w:style>
  <w:style w:type="character" w:customStyle="1" w:styleId="CommentTextChar">
    <w:name w:val="Comment Text Char"/>
    <w:basedOn w:val="DefaultParagraphFont"/>
    <w:link w:val="CommentText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nance@oceangrant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finance@oceangrants.org.u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9" ma:contentTypeDescription="Create a new document." ma:contentTypeScope="" ma:versionID="aed4315e50b081df9d778593031f62d5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9daa67d95ab71df81f66efb0b4f8f140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3C0EC3BC-454A-4E48-A63D-12DEE4225AEC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70eaf2b6-bebf-42d1-bb51-8130a6ba05fe"/>
    <ds:schemaRef ds:uri="755eefe8-ba11-4b6f-9863-8159f1f27482"/>
  </ds:schemaRefs>
</ds:datastoreItem>
</file>

<file path=customXml/itemProps2.xml><?xml version="1.0" encoding="utf-8"?>
<ds:datastoreItem xmlns:ds="http://schemas.openxmlformats.org/officeDocument/2006/customXml" ds:itemID="{CFB378CC-6685-4E34-B7F1-D02E0E707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9EBFA-8A10-41E0-AEF5-E06334181FC4}"/>
</file>

<file path=customXml/itemProps4.xml><?xml version="1.0" encoding="utf-8"?>
<ds:datastoreItem xmlns:ds="http://schemas.openxmlformats.org/officeDocument/2006/customXml" ds:itemID="{9B66E18E-2A01-47A1-825A-041DC4F2F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Curryer (BICU)</dc:creator>
  <cp:keywords/>
  <dc:description/>
  <cp:lastModifiedBy>Billy Curryer (BICU)</cp:lastModifiedBy>
  <cp:revision>2</cp:revision>
  <dcterms:created xsi:type="dcterms:W3CDTF">2024-10-08T10:02:00Z</dcterms:created>
  <dcterms:modified xsi:type="dcterms:W3CDTF">2024-10-10T11:01:00Z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9d8a9f72-df3a-435b-8f15-cb76820bfb09</vt:lpwstr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Distribution">
    <vt:i4>4</vt:i4>
  </property>
  <property fmtid="{D5CDD505-2E9C-101B-9397-08002B2CF9AE}" pid="9" name="HOCopyrightLevel">
    <vt:i4>1</vt:i4>
  </property>
  <property fmtid="{D5CDD505-2E9C-101B-9397-08002B2CF9AE}" pid="10" name="HOGovernmentSecurityClassification">
    <vt:i4>2</vt:i4>
  </property>
  <property fmtid="{D5CDD505-2E9C-101B-9397-08002B2CF9AE}" pid="11" name="HOSiteType">
    <vt:i4>5</vt:i4>
  </property>
  <property fmtid="{D5CDD505-2E9C-101B-9397-08002B2CF9AE}" pid="12" name="OrganisationalUnit">
    <vt:i4>3</vt:i4>
  </property>
</Properties>
</file>